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2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весь мир стоит перед проблемой сохранения интереса к книге, к чтению как процессу и ведущей деятельности человека. Аудио-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видеотехника</w:t>
      </w:r>
      <w:r>
        <w:rPr>
          <w:rFonts w:ascii="Arial" w:hAnsi="Arial" w:cs="Arial"/>
          <w:color w:val="111111"/>
          <w:sz w:val="27"/>
          <w:szCs w:val="27"/>
        </w:rPr>
        <w:t xml:space="preserve">, дающая готовые слуховые и зрительные образы, особым способом воздействующая на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людей,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ослабила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интерес к книге и желание работать с ней</w:t>
      </w:r>
      <w:r>
        <w:rPr>
          <w:rFonts w:ascii="Arial" w:hAnsi="Arial" w:cs="Arial"/>
          <w:color w:val="111111"/>
          <w:sz w:val="27"/>
          <w:szCs w:val="27"/>
        </w:rPr>
        <w:t>: ведь книга требует систематического чтения, напряжения мысли. Поэтому современные дети предпочитают книге просмотр телевизора, компьютерные игры. А ведь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художественная литература</w:t>
      </w:r>
      <w:r>
        <w:rPr>
          <w:rFonts w:ascii="Arial" w:hAnsi="Arial" w:cs="Arial"/>
          <w:color w:val="111111"/>
          <w:sz w:val="27"/>
          <w:szCs w:val="27"/>
        </w:rPr>
        <w:t> играет большую роль в личностном развитии человека. Входя в жизнь человека в раннем детстве,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литература</w:t>
      </w:r>
      <w:r>
        <w:rPr>
          <w:rFonts w:ascii="Arial" w:hAnsi="Arial" w:cs="Arial"/>
          <w:color w:val="111111"/>
          <w:sz w:val="27"/>
          <w:szCs w:val="27"/>
        </w:rPr>
        <w:t> постепенно создает круг его нравственных суждений и представлений.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Художественная литература</w:t>
      </w:r>
      <w:r>
        <w:rPr>
          <w:rFonts w:ascii="Arial" w:hAnsi="Arial" w:cs="Arial"/>
          <w:color w:val="111111"/>
          <w:sz w:val="27"/>
          <w:szCs w:val="27"/>
        </w:rPr>
        <w:t> 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образцы русского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литературного языка</w:t>
      </w:r>
      <w:r>
        <w:rPr>
          <w:rFonts w:ascii="Arial" w:hAnsi="Arial" w:cs="Arial"/>
          <w:color w:val="111111"/>
          <w:sz w:val="27"/>
          <w:szCs w:val="27"/>
        </w:rPr>
        <w:t>. Огромно и ее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воспитательное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познавательное</w:t>
      </w:r>
      <w:r>
        <w:rPr>
          <w:rFonts w:ascii="Arial" w:hAnsi="Arial" w:cs="Arial"/>
          <w:color w:val="111111"/>
          <w:sz w:val="27"/>
          <w:szCs w:val="27"/>
        </w:rPr>
        <w:t> и эстетическое значение, т. к., расширяя знания ребенка об окружающем мире, она воздействует на его личность, развивает умение тонко чувствовать образность и ритм родной речи.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3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связи с этим перед педагогикой встает проблема переосмысления ценностных ориентиров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воспитательной системы</w:t>
      </w:r>
      <w:r>
        <w:rPr>
          <w:rFonts w:ascii="Arial" w:hAnsi="Arial" w:cs="Arial"/>
          <w:color w:val="111111"/>
          <w:sz w:val="27"/>
          <w:szCs w:val="27"/>
        </w:rPr>
        <w:t>, в особенности системы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 дошкольного детства</w:t>
      </w:r>
      <w:r>
        <w:rPr>
          <w:rFonts w:ascii="Arial" w:hAnsi="Arial" w:cs="Arial"/>
          <w:color w:val="111111"/>
          <w:sz w:val="27"/>
          <w:szCs w:val="27"/>
        </w:rPr>
        <w:t>. И здесь огромное значение приобретает овладение народным наследием, естественным образом приобщающего ребенка к основам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художественной литературы</w:t>
      </w:r>
      <w:r>
        <w:rPr>
          <w:rFonts w:ascii="Arial" w:hAnsi="Arial" w:cs="Arial"/>
          <w:color w:val="111111"/>
          <w:sz w:val="27"/>
          <w:szCs w:val="27"/>
        </w:rPr>
        <w:t>. По словам В. А. Сухомлинского, Чтение книг – тропинка, по которой умелый, умный, думающий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 находит путь к сердцу ребенка». В ФГОС особое внимание уделяется знакомству с книжной культурой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литературой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4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вижу сегодня присутствует много молодых педагогов, поэтому я позволю себе немного теории.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Программа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рождения до школы»</w:t>
      </w:r>
      <w:r>
        <w:rPr>
          <w:rFonts w:ascii="Arial" w:hAnsi="Arial" w:cs="Arial"/>
          <w:color w:val="111111"/>
          <w:sz w:val="27"/>
          <w:szCs w:val="27"/>
        </w:rPr>
        <w:t xml:space="preserve"> под редакцией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Веракса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Васильевой, Комаровой издания 2015год работу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ознакомлению с художественной литературой</w:t>
      </w:r>
      <w:r>
        <w:rPr>
          <w:rFonts w:ascii="Arial" w:hAnsi="Arial" w:cs="Arial"/>
          <w:color w:val="111111"/>
          <w:sz w:val="27"/>
          <w:szCs w:val="27"/>
        </w:rPr>
        <w:t> вывела из ранга занятий, но рекомендует как ежедневный вид деятельности. Как у вас коллеги строится работа в этом направлении? И перед нами встала задача как построить планомерную работу и при этом соблюсти все требования.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5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Прежде всего составили перспективный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план,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определили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время в режиме дня и форму проведения</w:t>
      </w:r>
      <w:r>
        <w:rPr>
          <w:rFonts w:ascii="Arial" w:hAnsi="Arial" w:cs="Arial"/>
          <w:color w:val="111111"/>
          <w:sz w:val="27"/>
          <w:szCs w:val="27"/>
        </w:rPr>
        <w:t>: организованная образовательная деятельность проводится в виде культурной практики-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литературная гостиная</w:t>
      </w:r>
      <w:r>
        <w:rPr>
          <w:rFonts w:ascii="Arial" w:hAnsi="Arial" w:cs="Arial"/>
          <w:color w:val="111111"/>
          <w:sz w:val="27"/>
          <w:szCs w:val="27"/>
        </w:rPr>
        <w:t>, во вторую половину дня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(1раз в неделю)</w:t>
      </w:r>
      <w:r>
        <w:rPr>
          <w:rFonts w:ascii="Arial" w:hAnsi="Arial" w:cs="Arial"/>
          <w:color w:val="111111"/>
          <w:sz w:val="27"/>
          <w:szCs w:val="27"/>
        </w:rPr>
        <w:t>. В режимных моментах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используются знакомые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потешки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Беседы по пословицам и поговоркам. Самостоятельная детская деятельность включает работу педагога в книжном уголке, чтение по выбору детей.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6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Пришли мы к такому выводу неслучайно. Потому, что вроде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ознакомлению с художественной литературой</w:t>
      </w:r>
      <w:r>
        <w:rPr>
          <w:rFonts w:ascii="Arial" w:hAnsi="Arial" w:cs="Arial"/>
          <w:color w:val="111111"/>
          <w:sz w:val="27"/>
          <w:szCs w:val="27"/>
        </w:rPr>
        <w:t> и уделяется внимание, но полноценно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познакомить</w:t>
      </w:r>
      <w:r>
        <w:rPr>
          <w:rFonts w:ascii="Arial" w:hAnsi="Arial" w:cs="Arial"/>
          <w:color w:val="111111"/>
          <w:sz w:val="27"/>
          <w:szCs w:val="27"/>
        </w:rPr>
        <w:t> детей с жанровыми особенностями произведений, авторскими произведениями вскользь невозможно.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7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Методы, которые 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используем при ознакомлении дошкольников с художественной литературой</w:t>
      </w:r>
      <w:r>
        <w:rPr>
          <w:rFonts w:ascii="Arial" w:hAnsi="Arial" w:cs="Arial"/>
          <w:color w:val="111111"/>
          <w:sz w:val="27"/>
          <w:szCs w:val="27"/>
        </w:rPr>
        <w:t>. Но особо хочется остановиться на наглядных.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8 -14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Диафильмы – незаслуженно забытый вид искусства. Здесь уместно сказать об интеграции с ОО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Художественно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– эстетическое развитие»</w:t>
      </w:r>
      <w:r>
        <w:rPr>
          <w:rFonts w:ascii="Arial" w:hAnsi="Arial" w:cs="Arial"/>
          <w:color w:val="111111"/>
          <w:sz w:val="27"/>
          <w:szCs w:val="27"/>
        </w:rPr>
        <w:t>, так как создавали диафильмы мастера 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художники высочайшего класса</w:t>
      </w:r>
      <w:r>
        <w:rPr>
          <w:rFonts w:ascii="Arial" w:hAnsi="Arial" w:cs="Arial"/>
          <w:color w:val="111111"/>
          <w:sz w:val="27"/>
          <w:szCs w:val="27"/>
        </w:rPr>
        <w:t>. По некоторым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художественным</w:t>
      </w:r>
      <w:r>
        <w:rPr>
          <w:rFonts w:ascii="Arial" w:hAnsi="Arial" w:cs="Arial"/>
          <w:color w:val="111111"/>
          <w:sz w:val="27"/>
          <w:szCs w:val="27"/>
        </w:rPr>
        <w:t> произведениям создано несколько диафильмов в авторстве разных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художников</w:t>
      </w:r>
      <w:r>
        <w:rPr>
          <w:rFonts w:ascii="Arial" w:hAnsi="Arial" w:cs="Arial"/>
          <w:color w:val="111111"/>
          <w:sz w:val="27"/>
          <w:szCs w:val="27"/>
        </w:rPr>
        <w:t xml:space="preserve">, поэтому детям можно представить диафильмы с точки зрения изобразительного искусства. Диафильмы сегодня-это не маленький светлый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экранчик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мультимедийные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 позволяют вывести картинку на большой экран, где ребенок сможет рассмотреть картинку детально. Некоторые диафильмы, отредактированы и озвучены, Приоритетом диафильмов являются большие,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высокохудожественные</w:t>
      </w:r>
      <w:r>
        <w:rPr>
          <w:rFonts w:ascii="Arial" w:hAnsi="Arial" w:cs="Arial"/>
          <w:color w:val="111111"/>
          <w:sz w:val="27"/>
          <w:szCs w:val="27"/>
        </w:rPr>
        <w:t> иллюстрации практически на каждую строчку произведения. Педагог сам управляет процессом, читая текст, дает образец выразительности речи, при необходимости может остановиться на любом слайде, обсудить непонятное слово, рассмотреть подробности сюжета. В моей копилке более 50 диафильмов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которыми сегодня я готова поделиться с вами.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Мультфильмы – всеми любимый вид искусства. Однако, оговорюсь сразу, в своей работе 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использую</w:t>
      </w:r>
      <w:r>
        <w:rPr>
          <w:rFonts w:ascii="Arial" w:hAnsi="Arial" w:cs="Arial"/>
          <w:color w:val="111111"/>
          <w:sz w:val="27"/>
          <w:szCs w:val="27"/>
        </w:rPr>
        <w:t> только мультфильмы русские, советского периода. Так как они более нравственные,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высокохудожественные</w:t>
      </w:r>
      <w:r>
        <w:rPr>
          <w:rFonts w:ascii="Arial" w:hAnsi="Arial" w:cs="Arial"/>
          <w:color w:val="111111"/>
          <w:sz w:val="27"/>
          <w:szCs w:val="27"/>
        </w:rPr>
        <w:t>. При чтении некоторых программных произведений к примеру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Рассеяный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«Дядя Степа»</w:t>
      </w:r>
      <w:r>
        <w:rPr>
          <w:rFonts w:ascii="Arial" w:hAnsi="Arial" w:cs="Arial"/>
          <w:color w:val="111111"/>
          <w:sz w:val="27"/>
          <w:szCs w:val="27"/>
        </w:rPr>
        <w:t> и другие, я столкнулась с тем, что не все явления описанные в произведении дети поняли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восприняли</w:t>
      </w:r>
      <w:r>
        <w:rPr>
          <w:rFonts w:ascii="Arial" w:hAnsi="Arial" w:cs="Arial"/>
          <w:color w:val="111111"/>
          <w:sz w:val="27"/>
          <w:szCs w:val="27"/>
        </w:rPr>
        <w:t xml:space="preserve"> в виду малого жизненного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опыта, слова встречаются вроде не архаичные, но окружение маленького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города,в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котором мы живем не позволяет получить им этот жизненный опыт. А посмотрев мультфильм после прочтения произведения дети поняли не только смысл, но и юмор произведения. И уже сами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использовали в быту название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«рассеянный с улицы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бассейной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уже в качестве нарицательного имени в адрес неряшливого ребенка. Мультфильмы по сказкам –это просто сказки, от которых сам получаешь удовольствие, а дети с помощью зрительного образа лучше понимают характер героя, запоминают сюжет. Хочется обратить особое внимание коллег, что я не подменяю чтение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художественной литературы</w:t>
      </w:r>
      <w:r>
        <w:rPr>
          <w:rFonts w:ascii="Arial" w:hAnsi="Arial" w:cs="Arial"/>
          <w:color w:val="111111"/>
          <w:sz w:val="27"/>
          <w:szCs w:val="27"/>
        </w:rPr>
        <w:t> просмотром мультфильмов, а только дополняю. Чтение – первично, мультфильм – второстепенен. Особо стоит уделить внимание пролонгированному чтению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(чтение авторских больших произведений)</w:t>
      </w:r>
      <w:r>
        <w:rPr>
          <w:rFonts w:ascii="Arial" w:hAnsi="Arial" w:cs="Arial"/>
          <w:color w:val="111111"/>
          <w:sz w:val="27"/>
          <w:szCs w:val="27"/>
        </w:rPr>
        <w:t>. Чтение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длительное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(вчера, сегодня,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завтра)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как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лакмусовая бумажка показывает</w:t>
      </w:r>
      <w:r>
        <w:rPr>
          <w:rFonts w:ascii="Arial" w:hAnsi="Arial" w:cs="Arial"/>
          <w:color w:val="111111"/>
          <w:sz w:val="27"/>
          <w:szCs w:val="27"/>
        </w:rPr>
        <w:t xml:space="preserve">: кому дома читают книги, те детки с нетерпением ждут продолжения, но как заинтересовать остальных? И тут мультфильмы нам стали помощниками.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Мультфильмы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снятые по сказкам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«Волшебник изумрудного города»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«Домовенок Кузька»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«Незнайка в солнечном городе»</w:t>
      </w:r>
      <w:r>
        <w:rPr>
          <w:rFonts w:ascii="Arial" w:hAnsi="Arial" w:cs="Arial"/>
          <w:color w:val="111111"/>
          <w:sz w:val="27"/>
          <w:szCs w:val="27"/>
        </w:rPr>
        <w:t> разбиты на небольшие серии, и прочитав одну –две главы мы можем закрепить посмотрев одну серию, при этом не нарушая санитарных норм просмотра мультфильмов.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Интерактивные и мультимедийные игры вы все давно применяете, поэтому особо о них рассказывать не стану. Коротко 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используем</w:t>
      </w:r>
      <w:r>
        <w:rPr>
          <w:rFonts w:ascii="Arial" w:hAnsi="Arial" w:cs="Arial"/>
          <w:color w:val="111111"/>
          <w:sz w:val="27"/>
          <w:szCs w:val="27"/>
        </w:rPr>
        <w:t> в организации итоговой образовательной деятельности.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Презентации для заучивания стихотворений. Издательство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«Экзамен»</w:t>
      </w:r>
      <w:r>
        <w:rPr>
          <w:rFonts w:ascii="Arial" w:hAnsi="Arial" w:cs="Arial"/>
          <w:color w:val="111111"/>
          <w:sz w:val="27"/>
          <w:szCs w:val="27"/>
        </w:rPr>
        <w:t> создает интерактивные программы и там я подсмотрела хорошую идею, основа взята из логопедической работы, работа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мнемотехникой</w:t>
      </w:r>
      <w:r>
        <w:rPr>
          <w:rFonts w:ascii="Arial" w:hAnsi="Arial" w:cs="Arial"/>
          <w:color w:val="111111"/>
          <w:sz w:val="27"/>
          <w:szCs w:val="27"/>
        </w:rPr>
        <w:t>. Навыками работы с презентациями вы –коллеги владеете в совершенстве, так что кто заинтересуются – творческих успехов в создании таких презентаций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15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Средства ИКТ должны включатся в образовательный процесс в качестве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«поддерживающих средств»</w:t>
      </w:r>
      <w:r>
        <w:rPr>
          <w:rFonts w:ascii="Arial" w:hAnsi="Arial" w:cs="Arial"/>
          <w:color w:val="111111"/>
          <w:sz w:val="27"/>
          <w:szCs w:val="27"/>
        </w:rPr>
        <w:t>, в рамках традиционных методов системы обучения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</w:t>
      </w:r>
      <w:r>
        <w:rPr>
          <w:rFonts w:ascii="Arial" w:hAnsi="Arial" w:cs="Arial"/>
          <w:color w:val="111111"/>
          <w:sz w:val="27"/>
          <w:szCs w:val="27"/>
        </w:rPr>
        <w:t xml:space="preserve">. Звук, движение, цвет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 экране это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те факторы, которые наиболее долго удерживает внимание ребенка, делают процесс обучения более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осознанным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449E2" w:rsidRDefault="00F449E2" w:rsidP="00F449E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слайд 16</w:t>
      </w:r>
    </w:p>
    <w:p w:rsidR="00F449E2" w:rsidRDefault="00F449E2" w:rsidP="00F449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моей работы – пример поиска новых форм работы, позволяющих обучать, развивать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воспитывать дошкольников так</w:t>
      </w:r>
      <w:r>
        <w:rPr>
          <w:rFonts w:ascii="Arial" w:hAnsi="Arial" w:cs="Arial"/>
          <w:color w:val="111111"/>
          <w:sz w:val="27"/>
          <w:szCs w:val="27"/>
        </w:rPr>
        <w:t>, чтобы они об этом даже не догадывались, т. е.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«провести»</w:t>
      </w:r>
      <w:r>
        <w:rPr>
          <w:rFonts w:ascii="Arial" w:hAnsi="Arial" w:cs="Arial"/>
          <w:color w:val="111111"/>
          <w:sz w:val="27"/>
          <w:szCs w:val="27"/>
        </w:rPr>
        <w:t> ребенка и с помощью ИКТ вызвать у детей интерес в данном случае,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художественной литературе</w:t>
      </w:r>
      <w:r>
        <w:rPr>
          <w:rFonts w:ascii="Arial" w:hAnsi="Arial" w:cs="Arial"/>
          <w:color w:val="111111"/>
          <w:sz w:val="27"/>
          <w:szCs w:val="27"/>
        </w:rPr>
        <w:t>, превратить скучный процесс в непринужденную игру.</w:t>
      </w:r>
    </w:p>
    <w:p w:rsidR="007D00C5" w:rsidRDefault="00F449E2">
      <w:bookmarkStart w:id="0" w:name="_GoBack"/>
      <w:bookmarkEnd w:id="0"/>
    </w:p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E2"/>
    <w:rsid w:val="00005080"/>
    <w:rsid w:val="00DC01C1"/>
    <w:rsid w:val="00F4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B99E4-0C64-4BD0-AC70-C72EB290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2022-01-23T16:54:00Z</dcterms:created>
  <dcterms:modified xsi:type="dcterms:W3CDTF">2022-01-23T16:55:00Z</dcterms:modified>
</cp:coreProperties>
</file>