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70" w:rsidRDefault="009B3070" w:rsidP="009B30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hd w:val="clear" w:color="auto" w:fill="F9FAFA"/>
        </w:rPr>
      </w:pPr>
      <w:r>
        <w:rPr>
          <w:rFonts w:ascii="Times New Roman" w:hAnsi="Times New Roman"/>
          <w:b/>
          <w:sz w:val="24"/>
          <w:szCs w:val="24"/>
        </w:rPr>
        <w:t>«Детский сад общеобразовательного вида № 33»</w:t>
      </w:r>
    </w:p>
    <w:p w:rsidR="009B3070" w:rsidRDefault="009B3070" w:rsidP="009B3070">
      <w:pPr>
        <w:rPr>
          <w:rFonts w:ascii="Tahoma" w:hAnsi="Tahoma" w:cs="Tahoma"/>
          <w:b/>
          <w:bCs/>
          <w:i/>
          <w:iCs/>
          <w:color w:val="464646"/>
          <w:shd w:val="clear" w:color="auto" w:fill="F9FAFA"/>
        </w:rPr>
      </w:pPr>
    </w:p>
    <w:p w:rsidR="009B3070" w:rsidRDefault="009B3070" w:rsidP="009B3070">
      <w:pPr>
        <w:rPr>
          <w:rFonts w:ascii="Tahoma" w:hAnsi="Tahoma" w:cs="Tahoma"/>
          <w:b/>
          <w:bCs/>
          <w:i/>
          <w:iCs/>
          <w:color w:val="464646"/>
          <w:shd w:val="clear" w:color="auto" w:fill="F9FAFA"/>
        </w:rPr>
      </w:pPr>
    </w:p>
    <w:p w:rsidR="009B3070" w:rsidRPr="00601E7A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6"/>
          <w:szCs w:val="36"/>
          <w:shd w:val="clear" w:color="auto" w:fill="F9FAFA"/>
        </w:rPr>
      </w:pPr>
    </w:p>
    <w:p w:rsidR="009B3070" w:rsidRPr="00601E7A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6"/>
          <w:szCs w:val="36"/>
          <w:shd w:val="clear" w:color="auto" w:fill="F9FAFA"/>
        </w:rPr>
      </w:pPr>
      <w:r>
        <w:rPr>
          <w:rFonts w:ascii="Tahoma" w:hAnsi="Tahoma" w:cs="Tahoma"/>
          <w:b/>
          <w:bCs/>
          <w:i/>
          <w:iCs/>
          <w:color w:val="464646"/>
          <w:sz w:val="36"/>
          <w:szCs w:val="36"/>
          <w:shd w:val="clear" w:color="auto" w:fill="F9FAFA"/>
        </w:rPr>
        <w:t>Мастер-класс для педагогов</w:t>
      </w: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r w:rsidRPr="00601E7A"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 xml:space="preserve">Тема: </w:t>
      </w:r>
      <w:r w:rsidRPr="009B3070"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 xml:space="preserve">Экспериментальная деятельность </w:t>
      </w: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r w:rsidRPr="009B3070"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дошкольников</w:t>
      </w: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right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r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Подготовила воспитатель</w:t>
      </w:r>
    </w:p>
    <w:p w:rsidR="009B3070" w:rsidRDefault="009B3070" w:rsidP="009B3070">
      <w:pPr>
        <w:jc w:val="right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r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Киселева С.Ю.</w:t>
      </w:r>
    </w:p>
    <w:p w:rsidR="009B3070" w:rsidRDefault="009B3070" w:rsidP="009B3070">
      <w:pPr>
        <w:jc w:val="right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r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Г. Сергиев Посад</w:t>
      </w:r>
    </w:p>
    <w:p w:rsidR="009B3070" w:rsidRDefault="006E4F25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  <w:r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2023</w:t>
      </w:r>
      <w:bookmarkStart w:id="0" w:name="_GoBack"/>
      <w:bookmarkEnd w:id="0"/>
      <w:r w:rsidR="009B3070"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  <w:t>г</w:t>
      </w: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jc w:val="center"/>
        <w:rPr>
          <w:rFonts w:ascii="Tahoma" w:hAnsi="Tahoma" w:cs="Tahoma"/>
          <w:b/>
          <w:bCs/>
          <w:i/>
          <w:iCs/>
          <w:color w:val="464646"/>
          <w:sz w:val="32"/>
          <w:szCs w:val="32"/>
          <w:shd w:val="clear" w:color="auto" w:fill="F9FAFA"/>
        </w:rPr>
      </w:pPr>
    </w:p>
    <w:p w:rsid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Тема.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Экспериментальная деятельность дошкольников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дать участникам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практические знания об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опытно-экспериментальной деятельности детей дошкольного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и возможности применения ее на практике; - продемонстрировать некоторые виды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-создать условия для плодотворного общения участников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данной области с целью развития их творческого потенциала;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-распространение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педагогического опыта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Практическая значимость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данный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класс может быть интересен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педагогам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работающим по теме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 и поисковой деятельности детей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использующий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экспериментирование в своей работе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найдет для себя что-то новое, а остальные, поймут насколько это интересное и увлекательное занятие.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с определением понятия – детское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Раскрыть особенности проведения детского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яйцо (сырое и варенное, пищевые красители, пищевая сода, лимонная кислота, стаканчики,2 апельсина, таз с водой, стакан с водой, пена для бритья, пищевые красители, пипетка, молоко, ватная палочка, мыльный раствор, </w:t>
      </w:r>
      <w:proofErr w:type="spellStart"/>
      <w:proofErr w:type="gramStart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капуста,бумажный</w:t>
      </w:r>
      <w:proofErr w:type="spellEnd"/>
      <w:proofErr w:type="gramEnd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макет -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«улыбка»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 ДОУ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 </w:t>
      </w:r>
      <w:r w:rsidRPr="009B3070">
        <w:rPr>
          <w:rFonts w:ascii="Times New Roman" w:eastAsia="Times New Roman" w:hAnsi="Times New Roman" w:cs="Times New Roman"/>
          <w:bCs/>
          <w:color w:val="83A629"/>
          <w:sz w:val="28"/>
          <w:szCs w:val="28"/>
          <w:bdr w:val="none" w:sz="0" w:space="0" w:color="auto" w:frame="1"/>
          <w:lang w:eastAsia="ru-RU"/>
        </w:rPr>
        <w:t>мастер-класса</w:t>
      </w:r>
      <w:r w:rsidRPr="009B3070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І. ТЕОРЕТИЧЕСКАЯ ЧАСТЬ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день, коллеги!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возраста по природе своей – пытливые исследователи окружающего мира. В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возрасте у них развиваются потребности познания этого мира, которые находят отражение в форме поисковой, исследовательской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направленные на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«открытие нового»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развивает продуктивные формы мышления.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принципиально отличается от любой другой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 тем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образ цели, определяющий эту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сам ещё не сформирован и характеризуется неопределённостью, неустойчивостью. В ходе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эксперимента он уточняется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проясняется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воспитатель должен выступать для детей не как учитель, а как равноправный партнер, направляющий детскую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 в нужное русло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Знания, не рассказанные воспитателем, а добытые самостоятельно, всегда являются осознанными и более прочными.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«Чем больше ребенок видит, слышит и переживает, чем больше он узнает и усваивает, чем большим количеством элементов действительности он располагает в своем опыте, тем значительнее и продуктивнее при других 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равных условиях будет его творческая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— писал классик отечественной психологической науки Лев Семенович </w:t>
      </w:r>
      <w:proofErr w:type="spellStart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Выгодский</w:t>
      </w:r>
      <w:proofErr w:type="spellEnd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Главные достоинства метода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 в детском саду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Реальные представления о различных сторонах изучаемого объекта.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Обогащение памяти, активизируются мыслительные процессы.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Развивается речь.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Накопление фонда умственных приемов и операций.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Самостоятельность, целеполагание.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Тему для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выбираю с учетом интересов детей и в соответствии с темой проекта или событийностью.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подготовительной группе проведение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экспериментов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должно стать нормой жизни, их надо рассматривать не как развлечения, а как путь ознакомления детей с окружающим миром и наиболее эффективным способом развития мыслительных процессов.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Эксперименты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позволяют объединить все виды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деятельности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все стороны воспитания, развивают наблюдательность и пытливость ума, развивают стремление к познанию мира, все познавательные способности, умение изобретать, использовать нестандартные решения в трудных ситуациях, формировать творческую личность.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Несколько важных советов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Проводить опыты лучше утром, когда ребенок полон сил и энергии;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Нам важно не только научить, но и заинтересовать ребенка, вызвать у него желание получать знания и самому делать новые опыты.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Объясните ребенку, что нельзя пробовать на вкус неизвестные вещества, как бы красиво и аппетитно они не выглядели;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 просто покажите ребенку интересный опыт, но и объясните доступным ему языком, почему это происходит;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Не оставляйте без внимания вопросы ребенка – ищите ответы на них в книгах, справочниках, интернете;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Там, где нет опасности, предоставляйте ребенку больше самостоятельности;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Предложите ребенку показать наиболее понравившиеся опыты друзьям;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самое главное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радуйтесь успехам ребенка, хвалите его и поощряйте желание учиться. Только положительные эмоции могут привить любовь к новым знаниям.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ІІ. ПРАКТИЧЕСКАЯ ЧАСТЬ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я хочу показать вам некоторые виды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которые можно использовать в работе с детьми. Основное содержание данных исследований, производимых </w:t>
      </w:r>
      <w:proofErr w:type="spellStart"/>
      <w:proofErr w:type="gramStart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детьми,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предполагает</w:t>
      </w:r>
      <w:proofErr w:type="spellEnd"/>
      <w:proofErr w:type="gramEnd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формирование у них представлений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 материалах.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 природных явлениях.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 закономерностях в природе.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Опыт№ 1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«Сырые, вареные яйца»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Проведение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определить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(вареной яйцо крутиться – сырое нет)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вареном яйце центр тяжести постоянный, поэтому оно крутиться. А у сырого яйца внутри жидкая масса, и центр тяжести все время смешивается, являясь тормозом, поэтому сырое яйцо крутиться с трудом.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Опыт№ 2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«Засохшие цветы»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вода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миска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бумага, газета, картон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ножницы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карандаши.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Вырежьте из газеты "цветы". Сложите скрутите карандашом, лепестки к центру.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Используйте разную бумагу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тонкую, толстую, картон…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Проведение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распустятся бумажные цветы в воде или нет.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произойдет с "цветком", как вы думаете? Кидаем в воду один цветок лепестками вверх и смотрим, как он распускается.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Объяснение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Бумага производится из целлюлозы, которая составляет основу растений. Бумага вбирает в себя воду и расширяется, поэтому лепестки "раскрываются". Какой цветок распустится самым первым, а какой последним? и положите в воду цветы из разной бумаги и картона.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 3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«Дождевые облака»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Необходимый инвентарь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стакан с водой, пена для бритья, пищевые красители, пипетка.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 помощью этого опыта схематично объясним детям как идет дождь. Сначала вода накапливается в облаках, а затем проливается на землю. В стакан налить воды на 2/3. Выдавить пену прямо поверх воды. Пипеткой на пену накапать окрашенную воду. Теперь наблюдаем как цветная вода пройдет сквозь облако и продолжит свое путешествие на дно стакана.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Опыт№4 Салют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лимонная кислота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пищевые красители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сода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стаканчики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вода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тарелка.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Проведение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разведите в стаканчиках немного лимонной кислоты и пищевого красителя теплой водой. Дайте раствориться кислоте, чтобы не было осадка.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тарелке рассыпьте ровным слоем соду, распределите ее равномерно по всей поверхности.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этого опыта я использовала 3 основных красителя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желтый, красный и синий. Смешаются ли краски в процессе </w:t>
      </w:r>
      <w:proofErr w:type="spellStart"/>
      <w:proofErr w:type="gramStart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реакции?Капните</w:t>
      </w:r>
      <w:proofErr w:type="spellEnd"/>
      <w:proofErr w:type="gramEnd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несколько капель цветной "воды" на соду и наслаждайтесь впечатлением. Капайте лимонной кислотой по чуть-чуть в разных частях тарелки, меняйте цвета, смотрите за фейерверком над тарелкой.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Опыт№5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«Цветные узоры на молоке»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Молоко, пищевые красители, ватная палочка, мыльный раствор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 опыта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молоко разлить по тарелкам, добавить краску, затем обмакнуть палочку в мыльный раствор и опустить в молоко, краски начнут </w:t>
      </w:r>
      <w:proofErr w:type="spellStart"/>
      <w:proofErr w:type="gramStart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двигаться.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Объяснение</w:t>
      </w:r>
      <w:proofErr w:type="spellEnd"/>
      <w:proofErr w:type="gramEnd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молоко состоит из молекул жира. При появлении моющего средства молекулы разрываются, что приводит к их быстрому движению. Поэтому и перемешиваются красители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 6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«Надуй шар»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Налей воду в бутылку и раствори в ней чайную ложку пищевой соды.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 отдельном стакане смешай сок лимона с уксусом и вылей в бутылку.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Быстро надень шарик на горлышко бутылки, закрепив его изолентой. Шарик будет надуваться. Пищевая сода и сок лимона, смешанный с уксусом, вступая в реакцию, выделяют углекислый газ, который и надувает шарик.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 7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«Исчезающий мелок»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зрелищного опыта нам пригодится небольшой кусочек мела. Опустите мел в стакан с уксусом и понаблюдайте, что получится. Мелок в стакане начнет шипеть, пузыриться, уменьшаться в размере и вскоре совсем исчезнет.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 это известняк, при соприкосновении с уксусной кислотой он превращается в другие вещества, одно из которых – углекислый газ, бурно выделяющийся в виде пузырьков.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 8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«Краснокочанная химия»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Мелко нарезанную капусту кладем в стаканчик и заливаем кипятком на 5 минут. Процеживаем сквозь тряпочку настой из капусты.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другие три стаканчика наливаем холодную воду. В один стакан добавляем немного уксуса, в другой, немного соды. Добавляем капустный раствор в стакан с уксусом – вода покраснеет, добавляем в стакан с содой – вода окрасится в голубой цвет. Добавляем раствор в стакан с чистой водой – вода останется темно-синей.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Результаты опытов порой удивляют и взрослых, и детей, они очень интересны </w:t>
      </w:r>
      <w:proofErr w:type="spellStart"/>
      <w:proofErr w:type="gramStart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легкодоступны.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Мое</w:t>
      </w:r>
      <w:proofErr w:type="spellEnd"/>
      <w:proofErr w:type="gramEnd"/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пожелание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какой-то опыт не получился сразу, не опускайте руки, а повторяйте его до тех пор, пока не добьетесь нужного результата.</w:t>
      </w:r>
    </w:p>
    <w:p w:rsidR="009B3070" w:rsidRPr="009B3070" w:rsidRDefault="009B3070" w:rsidP="009B307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Полезна ли была вам информация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– класса 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(предложить участникам поднять </w:t>
      </w:r>
      <w:r w:rsidRPr="009B30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«улыбочки»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макет из бумаги).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Если у вас появился интерес к детскому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экспериментированию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можете использовать полученную информацию.</w:t>
      </w:r>
    </w:p>
    <w:p w:rsidR="009B3070" w:rsidRPr="009B3070" w:rsidRDefault="009B3070" w:rsidP="009B307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за внимание и участие в </w:t>
      </w:r>
      <w:r w:rsidRPr="009B307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 – классе</w:t>
      </w:r>
      <w:r w:rsidRPr="009B30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D00C5" w:rsidRPr="009B3070" w:rsidRDefault="006E4F25">
      <w:pPr>
        <w:rPr>
          <w:rFonts w:ascii="Times New Roman" w:hAnsi="Times New Roman" w:cs="Times New Roman"/>
          <w:sz w:val="28"/>
          <w:szCs w:val="28"/>
        </w:rPr>
      </w:pPr>
    </w:p>
    <w:sectPr w:rsidR="007D00C5" w:rsidRPr="009B3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70"/>
    <w:rsid w:val="00005080"/>
    <w:rsid w:val="006E4F25"/>
    <w:rsid w:val="009B3070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1444B"/>
  <w15:chartTrackingRefBased/>
  <w15:docId w15:val="{CFEC267F-400C-41C9-9B0F-73B04BAE5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30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30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30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2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2022-01-27T15:54:00Z</dcterms:created>
  <dcterms:modified xsi:type="dcterms:W3CDTF">2025-04-27T13:01:00Z</dcterms:modified>
</cp:coreProperties>
</file>