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8E" w:rsidRPr="008F49F4" w:rsidRDefault="00F7138E" w:rsidP="00F713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 «Детский сад общеразвивающего вида № 33» 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38E" w:rsidRPr="008F49F4" w:rsidRDefault="00F7138E" w:rsidP="00F713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F7138E" w:rsidRPr="008F49F4" w:rsidRDefault="00F7138E" w:rsidP="00F713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D81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старшей</w:t>
      </w:r>
      <w:bookmarkStart w:id="0" w:name="_GoBack"/>
      <w:bookmarkEnd w:id="0"/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группе на тему:</w:t>
      </w:r>
    </w:p>
    <w:p w:rsidR="00F7138E" w:rsidRPr="008F49F4" w:rsidRDefault="00F7138E" w:rsidP="00F713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«Научные забавы»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Выполнила воспитатель: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Киселева С.Ю.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138E" w:rsidRPr="008F49F4" w:rsidRDefault="00F7138E" w:rsidP="00F713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Сергиев Посад</w:t>
      </w:r>
    </w:p>
    <w:p w:rsidR="00F7138E" w:rsidRPr="008F49F4" w:rsidRDefault="00F7138E" w:rsidP="00F713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2020</w:t>
      </w:r>
    </w:p>
    <w:p w:rsidR="005B2F68" w:rsidRPr="005B2F68" w:rsidRDefault="005B2F68" w:rsidP="005B2F68">
      <w:pPr>
        <w:spacing w:after="15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32"/>
          <w:szCs w:val="32"/>
          <w:lang w:eastAsia="ru-RU"/>
        </w:rPr>
        <w:lastRenderedPageBreak/>
        <w:t>Проект</w:t>
      </w:r>
    </w:p>
    <w:p w:rsidR="005B2F68" w:rsidRPr="005B2F68" w:rsidRDefault="005B2F68" w:rsidP="005B2F68">
      <w:pPr>
        <w:spacing w:after="15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i/>
          <w:iCs/>
          <w:sz w:val="32"/>
          <w:szCs w:val="32"/>
          <w:lang w:eastAsia="ru-RU"/>
        </w:rPr>
        <w:t>«Научные забавы»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Паспорт проекта.</w:t>
      </w:r>
    </w:p>
    <w:p w:rsidR="005B2F68" w:rsidRPr="005B2F68" w:rsidRDefault="005B2F68" w:rsidP="00F71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Организация: </w:t>
      </w:r>
      <w:r w:rsidR="00F7138E" w:rsidRPr="008F49F4">
        <w:rPr>
          <w:rFonts w:ascii="Trebuchet MS" w:eastAsia="Times New Roman" w:hAnsi="Trebuchet MS" w:cs="Times New Roman"/>
          <w:sz w:val="21"/>
          <w:szCs w:val="21"/>
          <w:lang w:eastAsia="ru-RU"/>
        </w:rPr>
        <w:t>Муниципальное бюджетное дошкольное образовательное учреждение «Детский сад общеразвивающего вида №33»</w:t>
      </w:r>
    </w:p>
    <w:p w:rsidR="005B2F68" w:rsidRPr="005B2F68" w:rsidRDefault="005B2F68" w:rsidP="005B2F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Название проекта: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«Научные забавы».</w:t>
      </w:r>
    </w:p>
    <w:p w:rsidR="005B2F68" w:rsidRPr="005B2F68" w:rsidRDefault="005B2F68" w:rsidP="005B2F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Авторы проекта: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</w:t>
      </w:r>
      <w:r w:rsidR="00F7138E" w:rsidRPr="008F49F4">
        <w:rPr>
          <w:rFonts w:ascii="Trebuchet MS" w:eastAsia="Times New Roman" w:hAnsi="Trebuchet MS" w:cs="Times New Roman"/>
          <w:sz w:val="21"/>
          <w:szCs w:val="21"/>
          <w:lang w:eastAsia="ru-RU"/>
        </w:rPr>
        <w:t>Киселева С.Ю.</w:t>
      </w:r>
    </w:p>
    <w:p w:rsidR="005B2F68" w:rsidRPr="005B2F68" w:rsidRDefault="005B2F68" w:rsidP="005B2F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Участники проекта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: дети старшей группы, воспитатели, родители.</w:t>
      </w:r>
    </w:p>
    <w:p w:rsidR="005B2F68" w:rsidRPr="005B2F68" w:rsidRDefault="005B2F68" w:rsidP="005B2F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Тип проекта: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u w:val="single"/>
          <w:lang w:eastAsia="ru-RU"/>
        </w:rPr>
        <w:t>По доминирующему методу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: познавательно-исследовательский;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u w:val="single"/>
          <w:lang w:eastAsia="ru-RU"/>
        </w:rPr>
        <w:t>По характеру содержанию: 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ребенок и природа;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u w:val="single"/>
          <w:lang w:eastAsia="ru-RU"/>
        </w:rPr>
        <w:t>По характеру участию ребенка в проекте: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участник от зарождения идеи до получения результата;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u w:val="single"/>
          <w:lang w:eastAsia="ru-RU"/>
        </w:rPr>
        <w:t>По характеру контактов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: внутри одной возрастной группы;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u w:val="single"/>
          <w:lang w:eastAsia="ru-RU"/>
        </w:rPr>
        <w:t>По продолжительности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: краткосрочный (01.11.</w:t>
      </w:r>
      <w:r w:rsidR="00F7138E" w:rsidRPr="008F49F4">
        <w:rPr>
          <w:rFonts w:ascii="Trebuchet MS" w:eastAsia="Times New Roman" w:hAnsi="Trebuchet MS" w:cs="Times New Roman"/>
          <w:sz w:val="21"/>
          <w:szCs w:val="21"/>
          <w:lang w:eastAsia="ru-RU"/>
        </w:rPr>
        <w:t>20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– 15.11.</w:t>
      </w:r>
      <w:r w:rsidR="00F7138E" w:rsidRPr="008F49F4">
        <w:rPr>
          <w:rFonts w:ascii="Trebuchet MS" w:eastAsia="Times New Roman" w:hAnsi="Trebuchet MS" w:cs="Times New Roman"/>
          <w:sz w:val="21"/>
          <w:szCs w:val="21"/>
          <w:lang w:eastAsia="ru-RU"/>
        </w:rPr>
        <w:t>20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г)</w:t>
      </w:r>
    </w:p>
    <w:p w:rsidR="005B2F68" w:rsidRPr="005B2F68" w:rsidRDefault="005B2F68" w:rsidP="005B2F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Интеграция образовательных областей: «Познавательное развитие», «Социально-коммуникативная: безопасность», «Развитие речи».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Актуальность.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    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Дети дошкольного возраста по своей природе пытливые исследователи окружающего мира, поэтому организация детского экспериментирования, которая понимается нами как особый способ практического освоения действительности, направлена на создание таких условий, в которых </w:t>
      </w:r>
      <w:proofErr w:type="gramStart"/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предметы  наиболее</w:t>
      </w:r>
      <w:proofErr w:type="gramEnd"/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ярко обнаруживают свою сущность, скрытую в обычных  ситуациях и как игровая деятельность способствует развитию целостной личности. Поисковая активность, выраженная в потребности исследовать окружающий мир, заложена генетически, является одним из главных и естественных проявлений детской психики.</w:t>
      </w:r>
    </w:p>
    <w:p w:rsid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Проблема.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В реальной действительности в дошкольных образовательных учреждениях данный метод (экспериментирование) применяется неоправданно редко. Несмотря на многие позитивные стороны, он пока не получил широкого распространения.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Цель. 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Развитие познавательного интереса детей старшего дошкольного возраста в процессе опытно-экспериментальной деятельности.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Задачи: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-Поддерживать интерес дошкольников к окружающей среде, удовлетворять детскую любознательность.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-Развивать  у детей познавательные способности (анализ, синтез, классификация, сравнение, обобщение);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-Развивать мышление, речь – суждение в процессе познавательно- исследовательской деятельности: в выдвижении предположений, отборе способов проверки, достижении результата, их интерпретации и применении в деятельности.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-Формировать опыт выполнения правил техники безопасности при проведении опытов и экспериментов.</w:t>
      </w:r>
    </w:p>
    <w:p w:rsidR="008F49F4" w:rsidRPr="005B2F68" w:rsidRDefault="008F49F4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-Способствовать воспитанию самостоятельности.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</w:p>
    <w:tbl>
      <w:tblPr>
        <w:tblpPr w:leftFromText="180" w:rightFromText="180" w:vertAnchor="text" w:horzAnchor="margin" w:tblpXSpec="center" w:tblpY="-766"/>
        <w:tblW w:w="10057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3219"/>
        <w:gridCol w:w="6237"/>
      </w:tblGrid>
      <w:tr w:rsidR="008F49F4" w:rsidRPr="005B2F68" w:rsidTr="008F49F4">
        <w:tc>
          <w:tcPr>
            <w:tcW w:w="6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2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 с детьми</w:t>
            </w:r>
          </w:p>
        </w:tc>
        <w:tc>
          <w:tcPr>
            <w:tcW w:w="62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</w:tc>
      </w:tr>
      <w:tr w:rsidR="008F49F4" w:rsidRPr="005B2F68" w:rsidTr="008F49F4">
        <w:tc>
          <w:tcPr>
            <w:tcW w:w="10057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«Вода»</w:t>
            </w:r>
          </w:p>
        </w:tc>
      </w:tr>
      <w:tr w:rsidR="008F49F4" w:rsidRPr="005B2F68" w:rsidTr="008F49F4">
        <w:tc>
          <w:tcPr>
            <w:tcW w:w="6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«Свойства воды»</w:t>
            </w:r>
          </w:p>
        </w:tc>
        <w:tc>
          <w:tcPr>
            <w:tcW w:w="62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 обобщить изученные раннее свойства воды: бесцветная, без вкуса, без запаха, умеет растворять некоторые вещества.</w:t>
            </w:r>
          </w:p>
        </w:tc>
      </w:tr>
      <w:tr w:rsidR="008F49F4" w:rsidRPr="005B2F68" w:rsidTr="008F49F4">
        <w:tc>
          <w:tcPr>
            <w:tcW w:w="6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«Ходит капелька по кругу»</w:t>
            </w:r>
          </w:p>
        </w:tc>
        <w:tc>
          <w:tcPr>
            <w:tcW w:w="62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элементарные знания о круговороте воды в природе.</w:t>
            </w:r>
          </w:p>
        </w:tc>
      </w:tr>
      <w:tr w:rsidR="008F49F4" w:rsidRPr="005B2F68" w:rsidTr="008F49F4">
        <w:tc>
          <w:tcPr>
            <w:tcW w:w="6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«Что бывает с паром при охлаждении?»</w:t>
            </w:r>
          </w:p>
        </w:tc>
        <w:tc>
          <w:tcPr>
            <w:tcW w:w="62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детям, что в помещении пар, охлаждаясь, превращается в капельки воды</w:t>
            </w:r>
          </w:p>
        </w:tc>
      </w:tr>
      <w:tr w:rsidR="008F49F4" w:rsidRPr="005B2F68" w:rsidTr="008F49F4">
        <w:tc>
          <w:tcPr>
            <w:tcW w:w="6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«Вода нужна всем»</w:t>
            </w:r>
          </w:p>
        </w:tc>
        <w:tc>
          <w:tcPr>
            <w:tcW w:w="62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роли воды в жизни растений</w:t>
            </w:r>
          </w:p>
        </w:tc>
      </w:tr>
      <w:tr w:rsidR="008F49F4" w:rsidRPr="005B2F68" w:rsidTr="008F49F4">
        <w:tc>
          <w:tcPr>
            <w:tcW w:w="10057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«Воздух»</w:t>
            </w:r>
          </w:p>
        </w:tc>
      </w:tr>
      <w:tr w:rsidR="008F49F4" w:rsidRPr="005B2F68" w:rsidTr="008F49F4">
        <w:tc>
          <w:tcPr>
            <w:tcW w:w="6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«Тайны воздуха»</w:t>
            </w:r>
          </w:p>
        </w:tc>
        <w:tc>
          <w:tcPr>
            <w:tcW w:w="62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воздухе и его значении через познавательно-исследовательскую деятельность</w:t>
            </w:r>
          </w:p>
        </w:tc>
      </w:tr>
      <w:tr w:rsidR="008F49F4" w:rsidRPr="005B2F68" w:rsidTr="008F49F4">
        <w:tc>
          <w:tcPr>
            <w:tcW w:w="6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Опыты: «Упрямый воздух», «Соломенный буравчик», «Крепкий спичечный коробок», «Свечка в банке», «Сухим из воды», «Почему не выливается»</w:t>
            </w:r>
          </w:p>
        </w:tc>
        <w:tc>
          <w:tcPr>
            <w:tcW w:w="62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интерес к познавательной деятельности и экспериментированию. Развивать мышление, внимание, наблюдательность, любознательность</w:t>
            </w:r>
          </w:p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49F4" w:rsidRPr="005B2F68" w:rsidTr="008F49F4">
        <w:tc>
          <w:tcPr>
            <w:tcW w:w="6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природе «От чего зависит температура воздуха», «Сила ветра».</w:t>
            </w:r>
          </w:p>
        </w:tc>
        <w:tc>
          <w:tcPr>
            <w:tcW w:w="62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устанавливать простейшие закономерности и связи в явлениях окружающего мира, делать самостоятельные выводы и умозаключения при проведении опытно-исследовательской деятельности.</w:t>
            </w:r>
          </w:p>
        </w:tc>
      </w:tr>
      <w:tr w:rsidR="008F49F4" w:rsidRPr="005B2F68" w:rsidTr="008F49F4">
        <w:tc>
          <w:tcPr>
            <w:tcW w:w="10057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«Превращения»</w:t>
            </w:r>
          </w:p>
        </w:tc>
      </w:tr>
      <w:tr w:rsidR="008F49F4" w:rsidRPr="005B2F68" w:rsidTr="008F49F4">
        <w:tc>
          <w:tcPr>
            <w:tcW w:w="6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«Смешение цветов», «Вулкан», «Цветной песок», «Соломинка- флейта», «Мир бумаги».</w:t>
            </w: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2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интерес к познавательной деятельности и экспериментированию. Развивать мышление, внимание, наблюдательность, любознательность</w:t>
            </w:r>
          </w:p>
        </w:tc>
      </w:tr>
      <w:tr w:rsidR="008F49F4" w:rsidRPr="005B2F68" w:rsidTr="008F49F4">
        <w:tc>
          <w:tcPr>
            <w:tcW w:w="6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«Секреты обыкновенной  бумаги»</w:t>
            </w:r>
          </w:p>
        </w:tc>
        <w:tc>
          <w:tcPr>
            <w:tcW w:w="62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расширять, формировать и закреплять основы знаний и представлений о свойствах бумаги. Учить детей проводить опыты и эксперименты с бумагой.</w:t>
            </w:r>
          </w:p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49F4" w:rsidRPr="005B2F68" w:rsidTr="008F49F4">
        <w:tc>
          <w:tcPr>
            <w:tcW w:w="6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ООД для педагогов «Свойства сахара»</w:t>
            </w:r>
          </w:p>
        </w:tc>
        <w:tc>
          <w:tcPr>
            <w:tcW w:w="623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9F4" w:rsidRPr="005B2F68" w:rsidRDefault="008F49F4" w:rsidP="008F49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со свойствами сахара (цвет, запах, вкус, растворимость) и его значении для человека.</w:t>
            </w:r>
          </w:p>
        </w:tc>
      </w:tr>
    </w:tbl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Этапы реализации проекта: </w:t>
      </w:r>
      <w:r w:rsidRPr="005B2F68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br/>
      </w:r>
      <w:r w:rsidRPr="008F49F4">
        <w:rPr>
          <w:rFonts w:ascii="Trebuchet MS" w:eastAsia="Times New Roman" w:hAnsi="Trebuchet MS" w:cs="Times New Roman"/>
          <w:i/>
          <w:iCs/>
          <w:sz w:val="21"/>
          <w:szCs w:val="21"/>
          <w:lang w:eastAsia="ru-RU"/>
        </w:rPr>
        <w:t>1 этап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– подготовительный: постановка целей и задач, определение  направлений, объектов и методов исследования, предварительная работа, выбор оборудования и материалов.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F49F4">
        <w:rPr>
          <w:rFonts w:ascii="Trebuchet MS" w:eastAsia="Times New Roman" w:hAnsi="Trebuchet MS" w:cs="Times New Roman"/>
          <w:i/>
          <w:iCs/>
          <w:sz w:val="21"/>
          <w:szCs w:val="21"/>
          <w:lang w:eastAsia="ru-RU"/>
        </w:rPr>
        <w:t>2 этап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– основной: поиск ответов на поставленные вопросы разными способами; решение исследовательских задач, развитие творческих способностей детей.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F49F4">
        <w:rPr>
          <w:rFonts w:ascii="Trebuchet MS" w:eastAsia="Times New Roman" w:hAnsi="Trebuchet MS" w:cs="Times New Roman"/>
          <w:i/>
          <w:iCs/>
          <w:sz w:val="21"/>
          <w:szCs w:val="21"/>
          <w:lang w:eastAsia="ru-RU"/>
        </w:rPr>
        <w:t>3 этап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– обобщающий: подведение итогов проекта, представление результатов проекта.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Ожидаемый результат: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 xml:space="preserve">Дети проявляют устойчивый познавательный интерес к экспериментированию. Способны самостоятельно или с помощью педагога </w:t>
      </w:r>
      <w:proofErr w:type="gramStart"/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выдвигать  гипотезы</w:t>
      </w:r>
      <w:proofErr w:type="gramEnd"/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, предположения, способы их решения,  пользуясь аргументацией и доказательствами. Самостоятельно планируют предстоящую деятельность; осознанно выбирают предметы и материалы для самостоятельной деятельности в соответствии с их качествами, свойствами и назначением. Проявляют инициативу и творчество в решении поставленных задач. В диалоге со взрослыми поясняют ход деятельности, делают выводы.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Практическая значимость.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Данный опыт работы может быть использован педагогами дошкольных общеобразовательных учреждений, педагогами дополнительного образования.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u w:val="single"/>
          <w:lang w:eastAsia="ru-RU"/>
        </w:rPr>
        <w:t> 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План реализации проекта.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i/>
          <w:iCs/>
          <w:sz w:val="21"/>
          <w:szCs w:val="21"/>
          <w:lang w:eastAsia="ru-RU"/>
        </w:rPr>
        <w:t> 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i/>
          <w:iCs/>
          <w:sz w:val="21"/>
          <w:szCs w:val="21"/>
          <w:lang w:eastAsia="ru-RU"/>
        </w:rPr>
        <w:t>1 этап</w:t>
      </w: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u w:val="single"/>
          <w:lang w:eastAsia="ru-RU"/>
        </w:rPr>
        <w:t>. Подготовительный</w:t>
      </w:r>
    </w:p>
    <w:p w:rsidR="008F49F4" w:rsidRDefault="005B2F68" w:rsidP="005B2F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Анализ научной и методической    литературы.</w:t>
      </w:r>
    </w:p>
    <w:p w:rsidR="008F49F4" w:rsidRDefault="005B2F68" w:rsidP="005B2F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Разработка перспективного плана работы.</w:t>
      </w:r>
    </w:p>
    <w:p w:rsidR="008F49F4" w:rsidRDefault="005B2F68" w:rsidP="008F49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Подборка опытов с описанием проведения.</w:t>
      </w:r>
    </w:p>
    <w:p w:rsidR="008F49F4" w:rsidRDefault="005B2F68" w:rsidP="008F49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Составление конспектов ООД, сценариев опытно-исследовательской деятельности. </w:t>
      </w:r>
    </w:p>
    <w:p w:rsidR="005B2F68" w:rsidRPr="005B2F68" w:rsidRDefault="005B2F68" w:rsidP="008F49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Организация предметно-пространственной развивающей среды. 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i/>
          <w:iCs/>
          <w:sz w:val="21"/>
          <w:szCs w:val="21"/>
          <w:lang w:eastAsia="ru-RU"/>
        </w:rPr>
        <w:t>2 этап</w:t>
      </w: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u w:val="single"/>
          <w:lang w:eastAsia="ru-RU"/>
        </w:rPr>
        <w:t>. Основной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u w:val="single"/>
          <w:lang w:eastAsia="ru-RU"/>
        </w:rPr>
        <w:t>Работа с детьми.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u w:val="single"/>
          <w:lang w:eastAsia="ru-RU"/>
        </w:rPr>
        <w:t>Работа с родителями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</w:t>
      </w:r>
    </w:p>
    <w:p w:rsidR="005B2F68" w:rsidRPr="005B2F68" w:rsidRDefault="005B2F68" w:rsidP="005B2F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Консультация «Игра или   экспериментирование».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Цель: рассказать родителям о роли экспериментирования для развития дошкольников.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Привлекать родителей к пополнению центра экспериментирования.</w:t>
      </w:r>
    </w:p>
    <w:p w:rsidR="005B2F68" w:rsidRPr="005B2F68" w:rsidRDefault="005B2F68" w:rsidP="005B2F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Консультация для родителей</w:t>
      </w: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«Советы по организации детского экспериментирования в домашних условиях»</w:t>
      </w:r>
    </w:p>
    <w:p w:rsidR="005B2F68" w:rsidRPr="005B2F68" w:rsidRDefault="005B2F68" w:rsidP="005B2F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Формирование фотоотчётов на странице ДОУ в </w:t>
      </w:r>
      <w:proofErr w:type="spellStart"/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соцсети</w:t>
      </w:r>
      <w:proofErr w:type="spellEnd"/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«В контакте»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 </w:t>
      </w:r>
    </w:p>
    <w:p w:rsidR="005B2F68" w:rsidRPr="005B2F68" w:rsidRDefault="005B2F68" w:rsidP="005B2F68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i/>
          <w:iCs/>
          <w:sz w:val="21"/>
          <w:szCs w:val="21"/>
          <w:lang w:eastAsia="ru-RU"/>
        </w:rPr>
        <w:lastRenderedPageBreak/>
        <w:t>3 этап</w:t>
      </w: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u w:val="single"/>
          <w:lang w:eastAsia="ru-RU"/>
        </w:rPr>
        <w:t>. Обобщающий</w:t>
      </w:r>
    </w:p>
    <w:p w:rsidR="005B2F68" w:rsidRPr="005B2F68" w:rsidRDefault="005B2F68" w:rsidP="005B2F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Развлечение «Фокусы и наука»</w:t>
      </w:r>
    </w:p>
    <w:p w:rsidR="005B2F68" w:rsidRPr="005B2F68" w:rsidRDefault="005B2F68" w:rsidP="005B2F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2F68">
        <w:rPr>
          <w:rFonts w:ascii="Trebuchet MS" w:eastAsia="Times New Roman" w:hAnsi="Trebuchet MS" w:cs="Times New Roman"/>
          <w:sz w:val="21"/>
          <w:szCs w:val="21"/>
          <w:lang w:eastAsia="ru-RU"/>
        </w:rPr>
        <w:t>Создание лаборатории «Почемучки»</w:t>
      </w:r>
    </w:p>
    <w:p w:rsidR="005B2F68" w:rsidRPr="005B2F68" w:rsidRDefault="005B2F68" w:rsidP="005B2F68">
      <w:pPr>
        <w:spacing w:after="150" w:line="240" w:lineRule="auto"/>
        <w:jc w:val="righ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F49F4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ПРИЛОЖЕНИЯ</w:t>
      </w:r>
    </w:p>
    <w:p w:rsidR="005B2F68" w:rsidRPr="005B2F68" w:rsidRDefault="00D81154" w:rsidP="005B2F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hyperlink r:id="rId5" w:history="1">
        <w:r w:rsidR="005B2F68" w:rsidRPr="008F49F4">
          <w:rPr>
            <w:rFonts w:ascii="Trebuchet MS" w:eastAsia="Times New Roman" w:hAnsi="Trebuchet MS" w:cs="Times New Roman"/>
            <w:sz w:val="21"/>
            <w:szCs w:val="21"/>
            <w:u w:val="single"/>
            <w:lang w:eastAsia="ru-RU"/>
          </w:rPr>
          <w:t>Картотека опытов с водой</w:t>
        </w:r>
      </w:hyperlink>
    </w:p>
    <w:p w:rsidR="005B2F68" w:rsidRPr="005B2F68" w:rsidRDefault="00D81154" w:rsidP="005B2F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hyperlink r:id="rId6" w:history="1">
        <w:r w:rsidR="005B2F68" w:rsidRPr="008F49F4">
          <w:rPr>
            <w:rFonts w:ascii="Trebuchet MS" w:eastAsia="Times New Roman" w:hAnsi="Trebuchet MS" w:cs="Times New Roman"/>
            <w:sz w:val="21"/>
            <w:szCs w:val="21"/>
            <w:u w:val="single"/>
            <w:lang w:eastAsia="ru-RU"/>
          </w:rPr>
          <w:t>Консультация для родителей "Экспериментирование дома"</w:t>
        </w:r>
      </w:hyperlink>
    </w:p>
    <w:p w:rsidR="005B2F68" w:rsidRPr="005B2F68" w:rsidRDefault="00D81154" w:rsidP="005B2F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hyperlink r:id="rId7" w:history="1">
        <w:r w:rsidR="005B2F68" w:rsidRPr="008F49F4">
          <w:rPr>
            <w:rFonts w:ascii="Trebuchet MS" w:eastAsia="Times New Roman" w:hAnsi="Trebuchet MS" w:cs="Times New Roman"/>
            <w:sz w:val="21"/>
            <w:szCs w:val="21"/>
            <w:u w:val="single"/>
            <w:lang w:eastAsia="ru-RU"/>
          </w:rPr>
          <w:t>Конспект ООД "Свойства сахара"</w:t>
        </w:r>
      </w:hyperlink>
    </w:p>
    <w:p w:rsidR="005B2F68" w:rsidRPr="005B2F68" w:rsidRDefault="00D81154" w:rsidP="005B2F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hyperlink r:id="rId8" w:history="1">
        <w:r w:rsidR="005B2F68" w:rsidRPr="008F49F4">
          <w:rPr>
            <w:rFonts w:ascii="Trebuchet MS" w:eastAsia="Times New Roman" w:hAnsi="Trebuchet MS" w:cs="Times New Roman"/>
            <w:sz w:val="21"/>
            <w:szCs w:val="21"/>
            <w:u w:val="single"/>
            <w:lang w:eastAsia="ru-RU"/>
          </w:rPr>
          <w:t>Сценарий развлечения "Фокусы и наука"</w:t>
        </w:r>
      </w:hyperlink>
    </w:p>
    <w:p w:rsidR="005B2F68" w:rsidRPr="005B2F68" w:rsidRDefault="00D81154" w:rsidP="005B2F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hyperlink r:id="rId9" w:history="1">
        <w:r w:rsidR="005B2F68" w:rsidRPr="008F49F4">
          <w:rPr>
            <w:rFonts w:ascii="Trebuchet MS" w:eastAsia="Times New Roman" w:hAnsi="Trebuchet MS" w:cs="Times New Roman"/>
            <w:sz w:val="21"/>
            <w:szCs w:val="21"/>
            <w:u w:val="single"/>
            <w:lang w:eastAsia="ru-RU"/>
          </w:rPr>
          <w:t>Презентация "История возникновения бумаги"</w:t>
        </w:r>
      </w:hyperlink>
    </w:p>
    <w:p w:rsidR="007D00C5" w:rsidRPr="005B2F68" w:rsidRDefault="00D81154" w:rsidP="005B2F68"/>
    <w:sectPr w:rsidR="007D00C5" w:rsidRPr="005B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357D5"/>
    <w:multiLevelType w:val="multilevel"/>
    <w:tmpl w:val="A4341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D1CBF"/>
    <w:multiLevelType w:val="multilevel"/>
    <w:tmpl w:val="19426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F42A2C"/>
    <w:multiLevelType w:val="multilevel"/>
    <w:tmpl w:val="22F80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F21BD9"/>
    <w:multiLevelType w:val="multilevel"/>
    <w:tmpl w:val="FEC4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723CB6"/>
    <w:multiLevelType w:val="multilevel"/>
    <w:tmpl w:val="C082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257C6A"/>
    <w:multiLevelType w:val="multilevel"/>
    <w:tmpl w:val="74D68F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23"/>
    <w:rsid w:val="00005080"/>
    <w:rsid w:val="005B2F68"/>
    <w:rsid w:val="008F49F4"/>
    <w:rsid w:val="009B4423"/>
    <w:rsid w:val="00D81154"/>
    <w:rsid w:val="00DC01C1"/>
    <w:rsid w:val="00F7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61DBB"/>
  <w15:chartTrackingRefBased/>
  <w15:docId w15:val="{6D8D06C8-2C2C-4EAD-8C60-DD7C8862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442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B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B2F68"/>
    <w:rPr>
      <w:b/>
      <w:bCs/>
    </w:rPr>
  </w:style>
  <w:style w:type="character" w:styleId="a6">
    <w:name w:val="Emphasis"/>
    <w:basedOn w:val="a0"/>
    <w:uiPriority w:val="20"/>
    <w:qFormat/>
    <w:rsid w:val="005B2F68"/>
    <w:rPr>
      <w:i/>
      <w:iCs/>
    </w:rPr>
  </w:style>
  <w:style w:type="character" w:styleId="a7">
    <w:name w:val="Hyperlink"/>
    <w:basedOn w:val="a0"/>
    <w:uiPriority w:val="99"/>
    <w:semiHidden/>
    <w:unhideWhenUsed/>
    <w:rsid w:val="005B2F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tunec1-taldom-ds15.edumsko.ru/uploads/39100/39093/section/948930/Scenarij_razvlecheniya_k_prektu_Volshebnye_opyty.docx?15724594455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atunec1-taldom-ds15.edumsko.ru/uploads/39100/39093/section/948930/OOD_Svojstva_sahara.docx?1572459406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tunec1-taldom-ds15.edumsko.ru/uploads/39100/39093/section/948930/Konsul_taciya_dlya_roditelej.docx?157245935542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atunec1-taldom-ds15.edumsko.ru/uploads/39100/39093/section/948930/Kartoteka_opytov_s_vodoj.docx?15724592689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atunec1-taldom-ds15.edumsko.ru/uploads/39100/39093/section/948930/Istoriya_voznikgoveniya_bumagi-2.pptx?1572459609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2022-01-31T09:46:00Z</dcterms:created>
  <dcterms:modified xsi:type="dcterms:W3CDTF">2022-02-01T14:02:00Z</dcterms:modified>
</cp:coreProperties>
</file>